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Komunikat  </w:t>
      </w:r>
      <w:r w:rsidR="00494E8C" w:rsidRPr="00E37EF2">
        <w:rPr>
          <w:rFonts w:asciiTheme="minorHAnsi" w:hAnsiTheme="minorHAnsi"/>
          <w:b/>
          <w:sz w:val="22"/>
          <w:szCs w:val="22"/>
        </w:rPr>
        <w:t>2</w:t>
      </w:r>
      <w:r w:rsidR="00E37EF2" w:rsidRPr="00E37EF2">
        <w:rPr>
          <w:rFonts w:asciiTheme="minorHAnsi" w:hAnsiTheme="minorHAnsi"/>
          <w:b/>
          <w:sz w:val="22"/>
          <w:szCs w:val="22"/>
        </w:rPr>
        <w:t>6</w:t>
      </w:r>
      <w:r w:rsidRPr="00E37EF2">
        <w:rPr>
          <w:rFonts w:asciiTheme="minorHAnsi" w:hAnsiTheme="minorHAnsi"/>
          <w:b/>
          <w:sz w:val="22"/>
          <w:szCs w:val="22"/>
        </w:rPr>
        <w:t>/201</w:t>
      </w:r>
      <w:r w:rsidR="004B0561" w:rsidRPr="00E37EF2">
        <w:rPr>
          <w:rFonts w:asciiTheme="minorHAnsi" w:hAnsiTheme="minorHAnsi"/>
          <w:b/>
          <w:sz w:val="22"/>
          <w:szCs w:val="22"/>
        </w:rPr>
        <w:t>5</w:t>
      </w:r>
      <w:r w:rsidRPr="00E37EF2">
        <w:rPr>
          <w:rFonts w:asciiTheme="minorHAnsi" w:hAnsiTheme="minorHAnsi"/>
          <w:b/>
          <w:sz w:val="22"/>
          <w:szCs w:val="22"/>
        </w:rPr>
        <w:t xml:space="preserve"> - EBI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Data: </w:t>
      </w:r>
      <w:r w:rsidR="00E37EF2" w:rsidRPr="00E37EF2">
        <w:rPr>
          <w:rFonts w:asciiTheme="minorHAnsi" w:hAnsiTheme="minorHAnsi"/>
          <w:b/>
          <w:sz w:val="22"/>
          <w:szCs w:val="22"/>
        </w:rPr>
        <w:t>22</w:t>
      </w:r>
      <w:r w:rsidRPr="00E37EF2">
        <w:rPr>
          <w:rFonts w:asciiTheme="minorHAnsi" w:hAnsiTheme="minorHAnsi"/>
          <w:b/>
          <w:sz w:val="22"/>
          <w:szCs w:val="22"/>
        </w:rPr>
        <w:t>.</w:t>
      </w:r>
      <w:r w:rsidR="004B6D3E" w:rsidRPr="00E37EF2">
        <w:rPr>
          <w:rFonts w:asciiTheme="minorHAnsi" w:hAnsiTheme="minorHAnsi"/>
          <w:b/>
          <w:sz w:val="22"/>
          <w:szCs w:val="22"/>
        </w:rPr>
        <w:t>0</w:t>
      </w:r>
      <w:r w:rsidR="00494E8C" w:rsidRPr="00E37EF2">
        <w:rPr>
          <w:rFonts w:asciiTheme="minorHAnsi" w:hAnsiTheme="minorHAnsi"/>
          <w:b/>
          <w:sz w:val="22"/>
          <w:szCs w:val="22"/>
        </w:rPr>
        <w:t>5</w:t>
      </w:r>
      <w:r w:rsidRPr="00E37EF2">
        <w:rPr>
          <w:rFonts w:asciiTheme="minorHAnsi" w:hAnsiTheme="minorHAnsi"/>
          <w:b/>
          <w:sz w:val="22"/>
          <w:szCs w:val="22"/>
        </w:rPr>
        <w:t>.201</w:t>
      </w:r>
      <w:r w:rsidR="004B0561" w:rsidRPr="00E37EF2">
        <w:rPr>
          <w:rFonts w:asciiTheme="minorHAnsi" w:hAnsiTheme="minorHAnsi"/>
          <w:b/>
          <w:sz w:val="22"/>
          <w:szCs w:val="22"/>
        </w:rPr>
        <w:t>5</w:t>
      </w:r>
      <w:r w:rsidRPr="00E37EF2">
        <w:rPr>
          <w:rFonts w:asciiTheme="minorHAnsi" w:hAnsiTheme="minorHAnsi"/>
          <w:b/>
          <w:sz w:val="22"/>
          <w:szCs w:val="22"/>
        </w:rPr>
        <w:t xml:space="preserve"> r.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Tytuł: </w:t>
      </w:r>
      <w:r w:rsidR="00E37EF2" w:rsidRPr="00E37EF2">
        <w:rPr>
          <w:rFonts w:asciiTheme="minorHAnsi" w:hAnsiTheme="minorHAnsi"/>
          <w:b/>
          <w:sz w:val="22"/>
          <w:szCs w:val="22"/>
        </w:rPr>
        <w:t xml:space="preserve">Uzupełnienie porządku obrad Walnego Zgromadzenia Akcjonariuszy na wniosek Akcjonariusza 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E37EF2" w:rsidRPr="00E37EF2" w:rsidRDefault="00580C79" w:rsidP="00E37EF2">
      <w:pPr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/>
          <w:color w:val="000000"/>
          <w:sz w:val="22"/>
          <w:szCs w:val="22"/>
        </w:rPr>
        <w:t xml:space="preserve">Zarząd </w:t>
      </w:r>
      <w:proofErr w:type="spellStart"/>
      <w:r w:rsidRPr="00E37EF2">
        <w:rPr>
          <w:rFonts w:asciiTheme="minorHAnsi" w:hAnsiTheme="minorHAnsi"/>
          <w:color w:val="000000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/>
          <w:color w:val="000000"/>
          <w:sz w:val="22"/>
          <w:szCs w:val="22"/>
        </w:rPr>
        <w:t xml:space="preserve"> S.A.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informuje, że w dniu 22 maja 2015 r. otrzymał od Akcjonariusza </w:t>
      </w:r>
      <w:r w:rsidR="009A022C">
        <w:rPr>
          <w:rFonts w:asciiTheme="minorHAnsi" w:hAnsiTheme="minorHAnsi"/>
          <w:color w:val="000000"/>
          <w:sz w:val="22"/>
          <w:szCs w:val="22"/>
        </w:rPr>
        <w:t xml:space="preserve">reprezentującego co najmniej jedną dwudziestą kapitału zakładowego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wniosek na podstawie przepisu 401 </w:t>
      </w:r>
      <w:r w:rsidR="00E37EF2" w:rsidRPr="00E37EF2">
        <w:rPr>
          <w:rFonts w:asciiTheme="minorHAnsi" w:hAnsiTheme="minorHAnsi" w:cs="Arial"/>
          <w:color w:val="000000"/>
          <w:sz w:val="22"/>
          <w:szCs w:val="22"/>
        </w:rPr>
        <w:t>§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1 Kodeksu Spółek Handlowych o 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umieszczenie w porządku obrad Zwyczajnego Walnego Zgromadzenia Spółki </w:t>
      </w:r>
      <w:proofErr w:type="spellStart"/>
      <w:r w:rsidR="00E37EF2"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="00E37EF2" w:rsidRPr="00E37EF2">
        <w:rPr>
          <w:rFonts w:asciiTheme="minorHAnsi" w:hAnsiTheme="minorHAnsi" w:cs="Arial"/>
          <w:sz w:val="22"/>
          <w:szCs w:val="22"/>
        </w:rPr>
        <w:t xml:space="preserve"> S.A. zwołanego na dzień 23 czerwca 2015r. w punkcie 5 obejmującym podjęcie uchwał, po podpunkcie g) nowego podpunktu h) w brzmieniu: „h) zmiany Regulaminu Walnego Zgromadzenia Akcjonariuszy”.</w:t>
      </w:r>
    </w:p>
    <w:p w:rsidR="00E37EF2" w:rsidRPr="00E37EF2" w:rsidRDefault="00E37EF2" w:rsidP="00F22478">
      <w:pPr>
        <w:pStyle w:val="NormalnyWeb"/>
        <w:shd w:val="clear" w:color="auto" w:fill="FFFFFF"/>
        <w:spacing w:before="0" w:after="0"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W uzasadnieniu złożonego wniosku </w:t>
      </w:r>
      <w:r w:rsidR="00A33AB6">
        <w:rPr>
          <w:rFonts w:asciiTheme="minorHAnsi" w:hAnsiTheme="minorHAnsi" w:cs="Arial"/>
          <w:sz w:val="22"/>
          <w:szCs w:val="22"/>
        </w:rPr>
        <w:t>Akcjonariusz wskazał,</w:t>
      </w:r>
      <w:r w:rsidRPr="00E37EF2">
        <w:rPr>
          <w:rFonts w:asciiTheme="minorHAnsi" w:hAnsiTheme="minorHAnsi" w:cs="Arial"/>
          <w:sz w:val="22"/>
          <w:szCs w:val="22"/>
        </w:rPr>
        <w:t xml:space="preserve"> że dotychczasowa treść Regulaminu Walnego Zgromadzenia</w:t>
      </w:r>
      <w:r w:rsidRPr="00E37EF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37EF2">
        <w:rPr>
          <w:rFonts w:asciiTheme="minorHAnsi" w:hAnsiTheme="minorHAnsi" w:cs="Arial"/>
          <w:sz w:val="22"/>
          <w:szCs w:val="22"/>
        </w:rPr>
        <w:t>Akcjonariuszy w § 4 ust. 1 punkt a) zawiera oczywistą omyłkę pisarską, która winna być sprostowana.</w:t>
      </w:r>
    </w:p>
    <w:p w:rsidR="00E37EF2" w:rsidRPr="00F22478" w:rsidRDefault="00E37EF2" w:rsidP="00F22478">
      <w:pPr>
        <w:pStyle w:val="NormalnyWeb"/>
        <w:spacing w:before="0" w:after="0" w:line="360" w:lineRule="auto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Poniżej Spółka zamieszcza rozszerzon</w:t>
      </w:r>
      <w:r w:rsidR="008B41B0">
        <w:rPr>
          <w:rFonts w:asciiTheme="minorHAnsi" w:hAnsiTheme="minorHAnsi"/>
          <w:color w:val="000000"/>
          <w:sz w:val="22"/>
          <w:szCs w:val="22"/>
        </w:rPr>
        <w:t>y</w:t>
      </w:r>
      <w:r>
        <w:rPr>
          <w:rFonts w:asciiTheme="minorHAnsi" w:hAnsiTheme="minorHAnsi"/>
          <w:color w:val="000000"/>
          <w:sz w:val="22"/>
          <w:szCs w:val="22"/>
        </w:rPr>
        <w:t xml:space="preserve"> porządek obrad: </w:t>
      </w:r>
    </w:p>
    <w:p w:rsidR="00E37EF2" w:rsidRPr="00E37EF2" w:rsidRDefault="00E37EF2" w:rsidP="00E37E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1. Otwarcie Zgromadzenia.</w:t>
      </w:r>
    </w:p>
    <w:p w:rsidR="00E37EF2" w:rsidRPr="00E37EF2" w:rsidRDefault="00E37EF2" w:rsidP="00E37E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2. Wybór Przewodniczącego.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3. Stwierdzenie prawidłowości zwołania Zwyczajnego Walnego Zgromadzenia oraz jego zdolności do podejmowania uchwał.</w:t>
      </w:r>
    </w:p>
    <w:p w:rsidR="00E37EF2" w:rsidRPr="00E37EF2" w:rsidRDefault="00E37EF2" w:rsidP="00E37EF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4. Podjęcie uchwał w sprawie: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a) Rozpatrzenia i zatwierdzenia „Sprawozdania Finansowego </w:t>
      </w:r>
      <w:proofErr w:type="spellStart"/>
      <w:r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 w:cs="Arial"/>
          <w:sz w:val="22"/>
          <w:szCs w:val="22"/>
        </w:rPr>
        <w:t xml:space="preserve"> S.A. za okres od 01.01.2014 roku do 31.12.2014 roku”;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b) Rozpatrzenia i zatwierdzenia „Sprawozdania Zarządu z działalności </w:t>
      </w:r>
      <w:proofErr w:type="spellStart"/>
      <w:r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 w:cs="Arial"/>
          <w:sz w:val="22"/>
          <w:szCs w:val="22"/>
        </w:rPr>
        <w:t xml:space="preserve"> S.A. z siedzibą w Jeleniej Górze, przy ul. Ludwika Waryńskiego 18 za okres od 01.01.2014 roku do 31.12.2014 roku”;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c) Podziału czystego zysku osiągniętego przez </w:t>
      </w:r>
      <w:proofErr w:type="spellStart"/>
      <w:r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 w:cs="Arial"/>
          <w:sz w:val="22"/>
          <w:szCs w:val="22"/>
        </w:rPr>
        <w:t xml:space="preserve"> S.A. w okresie od 01.01.2014 roku do 31.12.2014 roku”;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d) Ustalenia dnia prawa do dywidendy i dnia wypłaty dywidendy;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e) Zatwierdzenia „Sprawozdania z działalności Rady Nadzorczej </w:t>
      </w:r>
      <w:proofErr w:type="spellStart"/>
      <w:r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 w:cs="Arial"/>
          <w:sz w:val="22"/>
          <w:szCs w:val="22"/>
        </w:rPr>
        <w:t xml:space="preserve"> S.A. w roku 2014”;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 xml:space="preserve">f) Udzielenia absolutorium Członkom Zarządu Spółki; </w:t>
      </w:r>
    </w:p>
    <w:p w:rsid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g) Udzielenia absolutorium dla Członkom Rady Nadzorczej Spółki;</w:t>
      </w:r>
    </w:p>
    <w:p w:rsidR="00E37EF2" w:rsidRPr="00E37EF2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h) Z</w:t>
      </w:r>
      <w:r w:rsidRPr="00E37EF2">
        <w:rPr>
          <w:rFonts w:asciiTheme="minorHAnsi" w:hAnsiTheme="minorHAnsi" w:cs="Arial"/>
          <w:sz w:val="22"/>
          <w:szCs w:val="22"/>
        </w:rPr>
        <w:t>mian</w:t>
      </w:r>
      <w:r>
        <w:rPr>
          <w:rFonts w:asciiTheme="minorHAnsi" w:hAnsiTheme="minorHAnsi" w:cs="Arial"/>
          <w:sz w:val="22"/>
          <w:szCs w:val="22"/>
        </w:rPr>
        <w:t>a</w:t>
      </w:r>
      <w:r w:rsidRPr="00E37EF2">
        <w:rPr>
          <w:rFonts w:asciiTheme="minorHAnsi" w:hAnsiTheme="minorHAnsi" w:cs="Arial"/>
          <w:sz w:val="22"/>
          <w:szCs w:val="22"/>
        </w:rPr>
        <w:t xml:space="preserve"> Regulaminu Walnego Zgromadzenia Akcjonariuszy</w:t>
      </w:r>
      <w:r>
        <w:rPr>
          <w:rFonts w:asciiTheme="minorHAnsi" w:hAnsiTheme="minorHAnsi" w:cs="Arial"/>
          <w:sz w:val="22"/>
          <w:szCs w:val="22"/>
        </w:rPr>
        <w:t>;</w:t>
      </w:r>
    </w:p>
    <w:p w:rsidR="00A33AB6" w:rsidRDefault="00E37EF2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 w:cs="Arial"/>
          <w:sz w:val="22"/>
          <w:szCs w:val="22"/>
        </w:rPr>
        <w:t>5. Zamknięcie Zgromadzenia.</w:t>
      </w:r>
    </w:p>
    <w:p w:rsidR="005F26BB" w:rsidRDefault="005F26BB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33AB6" w:rsidRDefault="00A33AB6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Załączniki:</w:t>
      </w:r>
    </w:p>
    <w:p w:rsidR="00A33AB6" w:rsidRDefault="00A33AB6" w:rsidP="00A33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Projekty uchwał</w:t>
      </w:r>
    </w:p>
    <w:p w:rsidR="00580C79" w:rsidRDefault="00A33AB6" w:rsidP="005F26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Wykaz planowanych zmian w Regulaminie Walnego Zgromadzenia Akcjonariuszy </w:t>
      </w:r>
    </w:p>
    <w:p w:rsidR="005F26BB" w:rsidRDefault="005F26BB" w:rsidP="005F26B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26BB" w:rsidRDefault="005F26BB" w:rsidP="005F26B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26BB" w:rsidRPr="005F26BB" w:rsidRDefault="005F26BB" w:rsidP="005F26B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color w:val="000000"/>
          <w:sz w:val="22"/>
          <w:szCs w:val="22"/>
        </w:rPr>
        <w:t>Podstawa prawna:</w:t>
      </w:r>
    </w:p>
    <w:p w:rsidR="00580C79" w:rsidRPr="00E37EF2" w:rsidRDefault="00E37EF2" w:rsidP="00580C79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4 ust. 2 pkt. </w:t>
      </w:r>
      <w:r w:rsidRPr="00E37EF2">
        <w:rPr>
          <w:rFonts w:asciiTheme="minorHAnsi" w:hAnsiTheme="minorHAnsi"/>
          <w:sz w:val="22"/>
          <w:szCs w:val="22"/>
        </w:rPr>
        <w:t xml:space="preserve">4) Załącznika nr 3 do Regulaminu Alternatywnego Systemu Obrotu "Informacje bieżące i okresowe przekazywane w alternatywnym systemie obrotu na rynku </w:t>
      </w:r>
      <w:proofErr w:type="spellStart"/>
      <w:r w:rsidRPr="00E37EF2">
        <w:rPr>
          <w:rFonts w:asciiTheme="minorHAnsi" w:hAnsiTheme="minorHAnsi"/>
          <w:sz w:val="22"/>
          <w:szCs w:val="22"/>
        </w:rPr>
        <w:t>NewConnect</w:t>
      </w:r>
      <w:proofErr w:type="spellEnd"/>
      <w:r w:rsidRPr="00E37EF2">
        <w:rPr>
          <w:rFonts w:asciiTheme="minorHAnsi" w:hAnsiTheme="minorHAnsi"/>
          <w:sz w:val="22"/>
          <w:szCs w:val="22"/>
        </w:rPr>
        <w:t>".</w:t>
      </w:r>
    </w:p>
    <w:p w:rsidR="00580C79" w:rsidRDefault="00580C79" w:rsidP="00580C79">
      <w:pPr>
        <w:pStyle w:val="NormalnyWeb"/>
        <w:spacing w:before="0" w:after="0" w:line="360" w:lineRule="au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Osoby reprezentujące Spółkę:</w:t>
      </w:r>
    </w:p>
    <w:p w:rsidR="004B6D3E" w:rsidRPr="004B6D3E" w:rsidRDefault="004B6D3E" w:rsidP="00580C79">
      <w:pPr>
        <w:pStyle w:val="NormalnyWeb"/>
        <w:spacing w:before="0" w:after="0" w:line="360" w:lineRule="auto"/>
        <w:rPr>
          <w:rFonts w:ascii="Calibri" w:hAnsi="Calibri"/>
          <w:sz w:val="20"/>
        </w:rPr>
      </w:pPr>
      <w:r w:rsidRPr="004B6D3E">
        <w:rPr>
          <w:rFonts w:ascii="Calibri" w:hAnsi="Calibri"/>
          <w:sz w:val="20"/>
        </w:rPr>
        <w:t>Marek Błażk</w:t>
      </w:r>
      <w:r>
        <w:rPr>
          <w:rFonts w:ascii="Calibri" w:hAnsi="Calibri"/>
          <w:sz w:val="20"/>
        </w:rPr>
        <w:t>ó</w:t>
      </w:r>
      <w:r w:rsidRPr="004B6D3E">
        <w:rPr>
          <w:rFonts w:ascii="Calibri" w:hAnsi="Calibri"/>
          <w:sz w:val="20"/>
        </w:rPr>
        <w:t xml:space="preserve">w – Prezes Zarządu </w:t>
      </w:r>
    </w:p>
    <w:p w:rsidR="00580C79" w:rsidRDefault="00A966E8" w:rsidP="00580C79">
      <w:pPr>
        <w:pStyle w:val="NormalnyWeb"/>
        <w:spacing w:before="0" w:after="0"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Jerzy Rymarowicz </w:t>
      </w:r>
      <w:r w:rsidR="00580C79">
        <w:rPr>
          <w:rFonts w:ascii="Calibri" w:hAnsi="Calibri"/>
          <w:sz w:val="20"/>
        </w:rPr>
        <w:t xml:space="preserve">  – Wiceprezes  Zarządu,</w:t>
      </w:r>
    </w:p>
    <w:p w:rsidR="001409AC" w:rsidRPr="001409AC" w:rsidRDefault="001409AC" w:rsidP="001409AC">
      <w:pPr>
        <w:pStyle w:val="NormalnyWeb"/>
        <w:spacing w:before="0" w:after="0" w:line="360" w:lineRule="auto"/>
        <w:rPr>
          <w:rFonts w:asciiTheme="minorHAnsi" w:hAnsiTheme="minorHAnsi"/>
          <w:sz w:val="20"/>
        </w:rPr>
      </w:pPr>
    </w:p>
    <w:p w:rsidR="006A7240" w:rsidRDefault="006A7240"/>
    <w:sectPr w:rsidR="006A7240" w:rsidSect="00B546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96E"/>
    <w:multiLevelType w:val="hybridMultilevel"/>
    <w:tmpl w:val="891E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409AC"/>
    <w:rsid w:val="00001794"/>
    <w:rsid w:val="000634FE"/>
    <w:rsid w:val="000C1390"/>
    <w:rsid w:val="001409AC"/>
    <w:rsid w:val="00166B31"/>
    <w:rsid w:val="00167EB9"/>
    <w:rsid w:val="0018306C"/>
    <w:rsid w:val="001C66DF"/>
    <w:rsid w:val="001C7CC4"/>
    <w:rsid w:val="0024203B"/>
    <w:rsid w:val="00242F4F"/>
    <w:rsid w:val="002730D1"/>
    <w:rsid w:val="00285BA3"/>
    <w:rsid w:val="002B7A80"/>
    <w:rsid w:val="002D4EA4"/>
    <w:rsid w:val="003202EF"/>
    <w:rsid w:val="0032066D"/>
    <w:rsid w:val="00345889"/>
    <w:rsid w:val="0035385F"/>
    <w:rsid w:val="003B22F5"/>
    <w:rsid w:val="003D6BC2"/>
    <w:rsid w:val="003F33E1"/>
    <w:rsid w:val="00467EA9"/>
    <w:rsid w:val="00471FC0"/>
    <w:rsid w:val="00494E8C"/>
    <w:rsid w:val="004A500C"/>
    <w:rsid w:val="004B0561"/>
    <w:rsid w:val="004B6D3E"/>
    <w:rsid w:val="004E4317"/>
    <w:rsid w:val="00533E48"/>
    <w:rsid w:val="00580C79"/>
    <w:rsid w:val="005F26BB"/>
    <w:rsid w:val="0060786E"/>
    <w:rsid w:val="006257F8"/>
    <w:rsid w:val="006A7240"/>
    <w:rsid w:val="006F6330"/>
    <w:rsid w:val="007477D9"/>
    <w:rsid w:val="0075627F"/>
    <w:rsid w:val="007B4237"/>
    <w:rsid w:val="008051AD"/>
    <w:rsid w:val="00810B23"/>
    <w:rsid w:val="00820EDC"/>
    <w:rsid w:val="00822BAC"/>
    <w:rsid w:val="0086666D"/>
    <w:rsid w:val="00870F30"/>
    <w:rsid w:val="00886FBC"/>
    <w:rsid w:val="00895270"/>
    <w:rsid w:val="008A6508"/>
    <w:rsid w:val="008B41B0"/>
    <w:rsid w:val="008C41AA"/>
    <w:rsid w:val="00912E38"/>
    <w:rsid w:val="00933723"/>
    <w:rsid w:val="0095109F"/>
    <w:rsid w:val="009A022C"/>
    <w:rsid w:val="009E37F4"/>
    <w:rsid w:val="00A15D6A"/>
    <w:rsid w:val="00A33AB6"/>
    <w:rsid w:val="00A966E8"/>
    <w:rsid w:val="00AA5FD8"/>
    <w:rsid w:val="00AE4C9E"/>
    <w:rsid w:val="00AF4889"/>
    <w:rsid w:val="00B51E68"/>
    <w:rsid w:val="00B54667"/>
    <w:rsid w:val="00B61A37"/>
    <w:rsid w:val="00CB514C"/>
    <w:rsid w:val="00CE4770"/>
    <w:rsid w:val="00D36F37"/>
    <w:rsid w:val="00D63ED8"/>
    <w:rsid w:val="00E37EF2"/>
    <w:rsid w:val="00E60D3D"/>
    <w:rsid w:val="00F05890"/>
    <w:rsid w:val="00F22478"/>
    <w:rsid w:val="00F428FD"/>
    <w:rsid w:val="00F8206E"/>
    <w:rsid w:val="00F9212D"/>
    <w:rsid w:val="00FC500A"/>
    <w:rsid w:val="00FC5C10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NormalnyWeb">
    <w:name w:val="Normal (Web)"/>
    <w:basedOn w:val="Normalny"/>
    <w:rsid w:val="001409AC"/>
    <w:pPr>
      <w:spacing w:before="280" w:after="280"/>
    </w:pPr>
  </w:style>
  <w:style w:type="character" w:customStyle="1" w:styleId="st">
    <w:name w:val="st"/>
    <w:basedOn w:val="Domylnaczcionkaakapitu"/>
    <w:rsid w:val="001409AC"/>
  </w:style>
  <w:style w:type="character" w:styleId="Uwydatnienie">
    <w:name w:val="Emphasis"/>
    <w:basedOn w:val="Domylnaczcionkaakapitu"/>
    <w:qFormat/>
    <w:rsid w:val="001409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FE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2</cp:revision>
  <cp:lastPrinted>2015-05-22T07:17:00Z</cp:lastPrinted>
  <dcterms:created xsi:type="dcterms:W3CDTF">2015-05-22T07:18:00Z</dcterms:created>
  <dcterms:modified xsi:type="dcterms:W3CDTF">2015-05-22T07:18:00Z</dcterms:modified>
</cp:coreProperties>
</file>